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42" w:rsidRDefault="00033B82" w:rsidP="00033B82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27.07.2015</w:t>
      </w:r>
    </w:p>
    <w:p w:rsidR="00A24D3D" w:rsidRDefault="00D07842">
      <w:pPr>
        <w:rPr>
          <w:rFonts w:asciiTheme="majorHAnsi" w:hAnsiTheme="majorHAnsi"/>
          <w:sz w:val="28"/>
          <w:szCs w:val="28"/>
        </w:rPr>
      </w:pPr>
      <w:bookmarkStart w:id="0" w:name="_GoBack"/>
      <w:r>
        <w:rPr>
          <w:rFonts w:asciiTheme="majorHAnsi" w:hAnsiTheme="majorHAnsi"/>
          <w:sz w:val="28"/>
          <w:szCs w:val="28"/>
        </w:rPr>
        <w:t>Transgascogne 650: Start przełożony po raz drugi</w:t>
      </w:r>
    </w:p>
    <w:p w:rsidR="00D07842" w:rsidRDefault="00D07842">
      <w:pPr>
        <w:rPr>
          <w:rFonts w:asciiTheme="majorHAnsi" w:hAnsiTheme="majorHAnsi"/>
          <w:sz w:val="28"/>
          <w:szCs w:val="28"/>
        </w:rPr>
      </w:pPr>
    </w:p>
    <w:p w:rsidR="00D07842" w:rsidRDefault="00D07842" w:rsidP="00D0784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Dziś rano znów komisja regatowa przełożyła start regat Transgascogne – wyścigu jachtów Mini 650 przez Zatokę Biskajską. Powodem jest zła pogoda, a także widoczny w niektórych modelach prognoz niewielki, ale bardzo szybko przemieszczający się niż. </w:t>
      </w:r>
    </w:p>
    <w:p w:rsidR="00D07842" w:rsidRDefault="00D07842" w:rsidP="00D07842">
      <w:pPr>
        <w:jc w:val="both"/>
        <w:rPr>
          <w:rFonts w:asciiTheme="majorHAnsi" w:hAnsiTheme="majorHAnsi"/>
          <w:sz w:val="28"/>
          <w:szCs w:val="28"/>
        </w:rPr>
      </w:pPr>
    </w:p>
    <w:p w:rsidR="00D07842" w:rsidRDefault="00D07842" w:rsidP="00D0784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„Jestem wyspany, najedzony, mogę płynąć” – żartował dzisiaj rano Radek Kowalczyk, jedyny Polak startujący w tych regatach, będących ostatnią możliwością zdobycia kwalifikacji do Mini Transat, najważniejszej imprezy sezonu w klasie Mini. „Tak naprawdę, to nie liczyliśmy na to, że po raz drugi odwołają start” – komentował dalej dzisiejszą decyzję. „Prognozy zapowiadają, że pogoda ma się poprawiać. Jednak niektóre z nich pokazują mały, szybki niż przechodzący nad </w:t>
      </w:r>
      <w:proofErr w:type="spellStart"/>
      <w:r>
        <w:rPr>
          <w:rFonts w:asciiTheme="majorHAnsi" w:hAnsiTheme="majorHAnsi"/>
          <w:sz w:val="28"/>
          <w:szCs w:val="28"/>
        </w:rPr>
        <w:t>Biskajami</w:t>
      </w:r>
      <w:proofErr w:type="spellEnd"/>
      <w:r>
        <w:rPr>
          <w:rFonts w:asciiTheme="majorHAnsi" w:hAnsiTheme="majorHAnsi"/>
          <w:sz w:val="28"/>
          <w:szCs w:val="28"/>
        </w:rPr>
        <w:t>. Tego rodzaju niże są właściwie nieprzewidywalne, nie da się ustalić ich trasy. Dlatego, ze względów bezpieczeństwa, start został odroczony. Bezpiecznie powinno być jutro wieczorem lub w środę rano. Jutro rano na kolejnej odprawie zawodników dowiemy się, kiedy ruszamy.”</w:t>
      </w:r>
    </w:p>
    <w:p w:rsidR="00D07842" w:rsidRDefault="00D07842" w:rsidP="00D07842">
      <w:pPr>
        <w:jc w:val="both"/>
        <w:rPr>
          <w:rFonts w:asciiTheme="majorHAnsi" w:hAnsiTheme="majorHAnsi"/>
          <w:sz w:val="28"/>
          <w:szCs w:val="28"/>
        </w:rPr>
      </w:pPr>
    </w:p>
    <w:p w:rsidR="00D07842" w:rsidRDefault="00D07842" w:rsidP="00D0784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Znana jest już dokładna trasa pierwszego etapu regat Transgascogne z Port </w:t>
      </w:r>
      <w:proofErr w:type="spellStart"/>
      <w:r>
        <w:rPr>
          <w:rFonts w:asciiTheme="majorHAnsi" w:hAnsiTheme="majorHAnsi"/>
          <w:sz w:val="28"/>
          <w:szCs w:val="28"/>
        </w:rPr>
        <w:t>Bourgenay</w:t>
      </w:r>
      <w:proofErr w:type="spellEnd"/>
      <w:r>
        <w:rPr>
          <w:rFonts w:asciiTheme="majorHAnsi" w:hAnsiTheme="majorHAnsi"/>
          <w:sz w:val="28"/>
          <w:szCs w:val="28"/>
        </w:rPr>
        <w:t xml:space="preserve"> do hiszpańskiego </w:t>
      </w:r>
      <w:proofErr w:type="spellStart"/>
      <w:r>
        <w:rPr>
          <w:rFonts w:asciiTheme="majorHAnsi" w:hAnsiTheme="majorHAnsi"/>
          <w:sz w:val="28"/>
          <w:szCs w:val="28"/>
        </w:rPr>
        <w:t>Luanco</w:t>
      </w:r>
      <w:proofErr w:type="spellEnd"/>
      <w:r>
        <w:rPr>
          <w:rFonts w:asciiTheme="majorHAnsi" w:hAnsiTheme="majorHAnsi"/>
          <w:sz w:val="28"/>
          <w:szCs w:val="28"/>
        </w:rPr>
        <w:t xml:space="preserve">. Zrezygnowano z wariantu blisko brzegu, zawodnicy od razu wypłyną na pełne morze, aby przeciąć w poprzek Zatokę Biskajską i jak najszybciej dotrzeć do mety. </w:t>
      </w:r>
      <w:r w:rsidR="00033B82">
        <w:rPr>
          <w:rFonts w:asciiTheme="majorHAnsi" w:hAnsiTheme="majorHAnsi"/>
          <w:sz w:val="28"/>
          <w:szCs w:val="28"/>
        </w:rPr>
        <w:t xml:space="preserve">Pokonanie 250 mil wydaje się </w:t>
      </w:r>
      <w:r>
        <w:rPr>
          <w:rFonts w:asciiTheme="majorHAnsi" w:hAnsiTheme="majorHAnsi"/>
          <w:sz w:val="28"/>
          <w:szCs w:val="28"/>
        </w:rPr>
        <w:t>proste, ale tylko pozornie. Małe jachty będą musiały przeciąć ruchliwe szlaki statków handlowych (</w:t>
      </w:r>
      <w:r w:rsidR="00033B82">
        <w:rPr>
          <w:rFonts w:asciiTheme="majorHAnsi" w:hAnsiTheme="majorHAnsi"/>
          <w:sz w:val="28"/>
          <w:szCs w:val="28"/>
        </w:rPr>
        <w:t>podejście do Bilbao i Santander</w:t>
      </w:r>
      <w:r>
        <w:rPr>
          <w:rFonts w:asciiTheme="majorHAnsi" w:hAnsiTheme="majorHAnsi"/>
          <w:sz w:val="28"/>
          <w:szCs w:val="28"/>
        </w:rPr>
        <w:t>) oraz dwukrotnie przekroczyć granicę szelfu kontynentalnego. To ostatnie oznacza spotkanie z wysoką falą</w:t>
      </w:r>
      <w:r w:rsidR="00033B82">
        <w:rPr>
          <w:rFonts w:asciiTheme="majorHAnsi" w:hAnsiTheme="majorHAnsi"/>
          <w:sz w:val="28"/>
          <w:szCs w:val="28"/>
        </w:rPr>
        <w:t>, niejednokrotnie nadchodzącą z różnych kierunków, powodowaną wiatrem, prądem morskim oraz oceanicznym rozkołysem, powstającą w miejscu, gdzie głębokość wody z powyżej tysiąca metrów maleje nagle do stu.</w:t>
      </w:r>
    </w:p>
    <w:p w:rsidR="00033B82" w:rsidRDefault="00033B82" w:rsidP="00D07842">
      <w:pPr>
        <w:jc w:val="both"/>
        <w:rPr>
          <w:rFonts w:asciiTheme="majorHAnsi" w:hAnsiTheme="majorHAnsi"/>
          <w:sz w:val="28"/>
          <w:szCs w:val="28"/>
        </w:rPr>
      </w:pPr>
    </w:p>
    <w:p w:rsidR="00033B82" w:rsidRDefault="00033B82" w:rsidP="00D0784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MJ</w:t>
      </w:r>
    </w:p>
    <w:p w:rsidR="00033B82" w:rsidRDefault="00033B82" w:rsidP="00D07842">
      <w:pPr>
        <w:jc w:val="both"/>
        <w:rPr>
          <w:rFonts w:asciiTheme="majorHAnsi" w:hAnsiTheme="majorHAnsi"/>
          <w:sz w:val="28"/>
          <w:szCs w:val="28"/>
        </w:rPr>
      </w:pPr>
    </w:p>
    <w:p w:rsidR="00033B82" w:rsidRDefault="00033B82" w:rsidP="00033B82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Informacje na bieżąco: </w:t>
      </w:r>
      <w:hyperlink r:id="rId5" w:history="1">
        <w:r w:rsidRPr="008D65B3">
          <w:rPr>
            <w:rStyle w:val="Hyperlink"/>
            <w:rFonts w:asciiTheme="majorHAnsi" w:hAnsiTheme="majorHAnsi"/>
            <w:sz w:val="24"/>
            <w:szCs w:val="24"/>
          </w:rPr>
          <w:t>https://www.facebook.com/calbudTEAM</w:t>
        </w:r>
      </w:hyperlink>
    </w:p>
    <w:p w:rsidR="00033B82" w:rsidRDefault="00033B82" w:rsidP="00033B82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Strona organizatora regat: </w:t>
      </w:r>
      <w:hyperlink r:id="rId6" w:history="1">
        <w:r w:rsidRPr="008D65B3">
          <w:rPr>
            <w:rStyle w:val="Hyperlink"/>
            <w:rFonts w:asciiTheme="majorHAnsi" w:hAnsiTheme="majorHAnsi"/>
            <w:sz w:val="24"/>
            <w:szCs w:val="24"/>
          </w:rPr>
          <w:t>http://www.transgascogne.com</w:t>
        </w:r>
      </w:hyperlink>
    </w:p>
    <w:p w:rsidR="00033B82" w:rsidRDefault="00033B82" w:rsidP="00033B82">
      <w:p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Twitter</w:t>
      </w:r>
      <w:proofErr w:type="spellEnd"/>
      <w:r>
        <w:rPr>
          <w:rFonts w:asciiTheme="majorHAnsi" w:hAnsiTheme="majorHAnsi"/>
          <w:sz w:val="24"/>
          <w:szCs w:val="24"/>
        </w:rPr>
        <w:t xml:space="preserve">: </w:t>
      </w:r>
      <w:hyperlink r:id="rId7" w:history="1">
        <w:r w:rsidRPr="008D65B3">
          <w:rPr>
            <w:rStyle w:val="Hyperlink"/>
            <w:rFonts w:asciiTheme="majorHAnsi" w:hAnsiTheme="majorHAnsi"/>
            <w:sz w:val="24"/>
            <w:szCs w:val="24"/>
          </w:rPr>
          <w:t>https://twitter.com/transgascogne</w:t>
        </w:r>
      </w:hyperlink>
    </w:p>
    <w:p w:rsidR="00033B82" w:rsidRDefault="00033B82" w:rsidP="00033B82">
      <w:p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Facebook</w:t>
      </w:r>
      <w:proofErr w:type="spellEnd"/>
      <w:r>
        <w:rPr>
          <w:rFonts w:asciiTheme="majorHAnsi" w:hAnsiTheme="majorHAnsi"/>
          <w:sz w:val="24"/>
          <w:szCs w:val="24"/>
        </w:rPr>
        <w:t xml:space="preserve">: </w:t>
      </w:r>
      <w:hyperlink r:id="rId8" w:history="1">
        <w:r w:rsidRPr="008D65B3">
          <w:rPr>
            <w:rStyle w:val="Hyperlink"/>
            <w:rFonts w:asciiTheme="majorHAnsi" w:hAnsiTheme="majorHAnsi"/>
            <w:sz w:val="24"/>
            <w:szCs w:val="24"/>
          </w:rPr>
          <w:t>https://www.facebook.com/pages/Transgascogne-650</w:t>
        </w:r>
      </w:hyperlink>
    </w:p>
    <w:p w:rsidR="00033B82" w:rsidRDefault="00033B82" w:rsidP="00033B82">
      <w:p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Tracking</w:t>
      </w:r>
      <w:proofErr w:type="spellEnd"/>
      <w:r>
        <w:rPr>
          <w:rFonts w:asciiTheme="majorHAnsi" w:hAnsiTheme="majorHAnsi"/>
          <w:sz w:val="24"/>
          <w:szCs w:val="24"/>
        </w:rPr>
        <w:t xml:space="preserve"> regat będzie dostępny online przez serwis </w:t>
      </w:r>
      <w:proofErr w:type="spellStart"/>
      <w:r>
        <w:rPr>
          <w:rFonts w:asciiTheme="majorHAnsi" w:hAnsiTheme="majorHAnsi"/>
          <w:sz w:val="24"/>
          <w:szCs w:val="24"/>
        </w:rPr>
        <w:t>Yellowbrick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033B82" w:rsidRDefault="00033B82" w:rsidP="00033B82">
      <w:pPr>
        <w:jc w:val="both"/>
        <w:rPr>
          <w:rFonts w:asciiTheme="majorHAnsi" w:hAnsiTheme="majorHAnsi"/>
          <w:sz w:val="24"/>
          <w:szCs w:val="24"/>
        </w:rPr>
      </w:pPr>
    </w:p>
    <w:p w:rsidR="00033B82" w:rsidRPr="00FA710D" w:rsidRDefault="00033B82" w:rsidP="00033B82">
      <w:pPr>
        <w:pBdr>
          <w:top w:val="single" w:sz="4" w:space="1" w:color="auto"/>
        </w:pBdr>
        <w:jc w:val="both"/>
        <w:rPr>
          <w:rFonts w:asciiTheme="majorHAnsi" w:hAnsiTheme="majorHAnsi"/>
          <w:sz w:val="20"/>
          <w:szCs w:val="20"/>
        </w:rPr>
      </w:pPr>
      <w:r w:rsidRPr="00FA710D">
        <w:rPr>
          <w:rFonts w:asciiTheme="majorHAnsi" w:hAnsiTheme="majorHAnsi"/>
          <w:sz w:val="20"/>
          <w:szCs w:val="20"/>
        </w:rPr>
        <w:lastRenderedPageBreak/>
        <w:t>Dodatkowych informacji udziela</w:t>
      </w:r>
      <w:r>
        <w:rPr>
          <w:rFonts w:asciiTheme="majorHAnsi" w:hAnsiTheme="majorHAnsi"/>
          <w:sz w:val="20"/>
          <w:szCs w:val="20"/>
        </w:rPr>
        <w:t>ją</w:t>
      </w:r>
      <w:r w:rsidRPr="00FA710D">
        <w:rPr>
          <w:rFonts w:asciiTheme="majorHAnsi" w:hAnsiTheme="majorHAnsi"/>
          <w:sz w:val="20"/>
          <w:szCs w:val="20"/>
        </w:rPr>
        <w:t>:</w:t>
      </w:r>
    </w:p>
    <w:p w:rsidR="00033B82" w:rsidRDefault="00033B82" w:rsidP="00033B82">
      <w:pPr>
        <w:jc w:val="both"/>
        <w:rPr>
          <w:rFonts w:asciiTheme="majorHAnsi" w:hAnsiTheme="majorHAnsi"/>
          <w:sz w:val="20"/>
          <w:szCs w:val="20"/>
        </w:rPr>
      </w:pPr>
      <w:r w:rsidRPr="00FA710D">
        <w:rPr>
          <w:rFonts w:asciiTheme="majorHAnsi" w:hAnsiTheme="majorHAnsi"/>
          <w:sz w:val="20"/>
          <w:szCs w:val="20"/>
        </w:rPr>
        <w:t xml:space="preserve">Milka Jung: 601 245 131 / </w:t>
      </w:r>
      <w:hyperlink r:id="rId9" w:history="1">
        <w:r w:rsidRPr="00D462BD">
          <w:rPr>
            <w:rStyle w:val="Hyperlink"/>
            <w:rFonts w:asciiTheme="majorHAnsi" w:hAnsiTheme="majorHAnsi"/>
            <w:sz w:val="20"/>
            <w:szCs w:val="20"/>
          </w:rPr>
          <w:t>milka@oceanteam.pl</w:t>
        </w:r>
      </w:hyperlink>
    </w:p>
    <w:p w:rsidR="00033B82" w:rsidRPr="00033B82" w:rsidRDefault="00033B82" w:rsidP="00D07842">
      <w:pPr>
        <w:jc w:val="both"/>
        <w:rPr>
          <w:rFonts w:asciiTheme="majorHAnsi" w:hAnsiTheme="majorHAnsi"/>
          <w:sz w:val="20"/>
          <w:szCs w:val="20"/>
        </w:rPr>
      </w:pPr>
      <w:r w:rsidRPr="008876D9">
        <w:rPr>
          <w:rFonts w:asciiTheme="majorHAnsi" w:hAnsiTheme="majorHAnsi"/>
          <w:sz w:val="20"/>
          <w:szCs w:val="20"/>
        </w:rPr>
        <w:t xml:space="preserve">Radek Kowalczyk  668 454 650/ </w:t>
      </w:r>
      <w:hyperlink r:id="rId10" w:history="1">
        <w:r w:rsidRPr="002B0979">
          <w:rPr>
            <w:rStyle w:val="Hyperlink"/>
            <w:rFonts w:asciiTheme="majorHAnsi" w:hAnsiTheme="majorHAnsi"/>
            <w:sz w:val="20"/>
            <w:szCs w:val="20"/>
          </w:rPr>
          <w:t>radek@oceanteam.pl</w:t>
        </w:r>
      </w:hyperlink>
    </w:p>
    <w:bookmarkEnd w:id="0"/>
    <w:sectPr w:rsidR="00033B82" w:rsidRPr="00033B82" w:rsidSect="00A24D3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42"/>
    <w:rsid w:val="00033B82"/>
    <w:rsid w:val="00A24D3D"/>
    <w:rsid w:val="00D0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B71A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B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B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calbudTEAM" TargetMode="External"/><Relationship Id="rId6" Type="http://schemas.openxmlformats.org/officeDocument/2006/relationships/hyperlink" Target="http://www.transgascogne.com" TargetMode="External"/><Relationship Id="rId7" Type="http://schemas.openxmlformats.org/officeDocument/2006/relationships/hyperlink" Target="https://twitter.com/transgascogne" TargetMode="External"/><Relationship Id="rId8" Type="http://schemas.openxmlformats.org/officeDocument/2006/relationships/hyperlink" Target="https://www.facebook.com/pages/Transgascogne-650" TargetMode="External"/><Relationship Id="rId9" Type="http://schemas.openxmlformats.org/officeDocument/2006/relationships/hyperlink" Target="mailto:milka@oceanteam.pl" TargetMode="External"/><Relationship Id="rId10" Type="http://schemas.openxmlformats.org/officeDocument/2006/relationships/hyperlink" Target="mailto:radek@oceantea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354</Words>
  <Characters>2152</Characters>
  <Application>Microsoft Macintosh Word</Application>
  <DocSecurity>0</DocSecurity>
  <Lines>48</Lines>
  <Paragraphs>23</Paragraphs>
  <ScaleCrop>false</ScaleCrop>
  <Company>-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Jung</dc:creator>
  <cp:keywords/>
  <dc:description/>
  <cp:lastModifiedBy>Milka Jung</cp:lastModifiedBy>
  <cp:revision>1</cp:revision>
  <dcterms:created xsi:type="dcterms:W3CDTF">2015-07-27T12:38:00Z</dcterms:created>
  <dcterms:modified xsi:type="dcterms:W3CDTF">2015-07-27T12:56:00Z</dcterms:modified>
</cp:coreProperties>
</file>